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BC8" w:rsidRDefault="00CC0BC8" w:rsidP="00CC0BC8">
      <w:pPr>
        <w:spacing w:after="0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ACTA NÚMERO VEINTISÉIS</w:t>
      </w:r>
      <w:r w:rsidRPr="00DD1ADB">
        <w:rPr>
          <w:rFonts w:ascii="Arial" w:hAnsi="Arial" w:cs="Arial"/>
          <w:b/>
          <w:bCs/>
          <w:sz w:val="24"/>
          <w:szCs w:val="24"/>
        </w:rPr>
        <w:t xml:space="preserve">.- En el salón de </w:t>
      </w:r>
      <w:r>
        <w:rPr>
          <w:rFonts w:ascii="Arial" w:hAnsi="Arial" w:cs="Arial"/>
          <w:b/>
          <w:bCs/>
          <w:sz w:val="24"/>
          <w:szCs w:val="24"/>
        </w:rPr>
        <w:t>s</w:t>
      </w:r>
      <w:r w:rsidRPr="00DD1ADB">
        <w:rPr>
          <w:rFonts w:ascii="Arial" w:hAnsi="Arial" w:cs="Arial"/>
          <w:b/>
          <w:bCs/>
          <w:sz w:val="24"/>
          <w:szCs w:val="24"/>
        </w:rPr>
        <w:t xml:space="preserve">esiones, de la Alcaldía Municipal de VILLA SAN LUIS LA HERRADURA, Departamento de </w:t>
      </w:r>
      <w:r w:rsidRPr="00DD1ADB">
        <w:rPr>
          <w:rFonts w:ascii="Arial" w:hAnsi="Arial" w:cs="Arial"/>
          <w:b/>
          <w:bCs/>
          <w:sz w:val="24"/>
          <w:szCs w:val="24"/>
          <w:u w:val="single"/>
        </w:rPr>
        <w:t>LA PAZ;</w:t>
      </w:r>
      <w:r w:rsidRPr="00DD1ADB">
        <w:rPr>
          <w:rFonts w:ascii="Arial" w:hAnsi="Arial" w:cs="Arial"/>
          <w:b/>
          <w:bCs/>
          <w:sz w:val="24"/>
          <w:szCs w:val="24"/>
        </w:rPr>
        <w:t xml:space="preserve"> a las </w:t>
      </w:r>
      <w:r>
        <w:rPr>
          <w:rFonts w:ascii="Arial" w:hAnsi="Arial" w:cs="Arial"/>
          <w:b/>
          <w:bCs/>
          <w:sz w:val="24"/>
          <w:szCs w:val="24"/>
        </w:rPr>
        <w:t>catorce</w:t>
      </w:r>
      <w:r w:rsidRPr="00DD1ADB">
        <w:rPr>
          <w:rFonts w:ascii="Arial" w:hAnsi="Arial" w:cs="Arial"/>
          <w:b/>
          <w:bCs/>
          <w:sz w:val="24"/>
          <w:szCs w:val="24"/>
        </w:rPr>
        <w:t xml:space="preserve"> horas del día </w:t>
      </w:r>
      <w:r>
        <w:rPr>
          <w:rFonts w:ascii="Arial" w:hAnsi="Arial" w:cs="Arial"/>
          <w:b/>
          <w:bCs/>
          <w:sz w:val="24"/>
          <w:szCs w:val="24"/>
          <w:u w:val="single"/>
        </w:rPr>
        <w:t>15</w:t>
      </w:r>
      <w:r w:rsidRPr="00DD1ADB">
        <w:rPr>
          <w:rFonts w:ascii="Arial" w:hAnsi="Arial" w:cs="Arial"/>
          <w:b/>
          <w:bCs/>
          <w:sz w:val="24"/>
          <w:szCs w:val="24"/>
          <w:u w:val="single"/>
        </w:rPr>
        <w:t xml:space="preserve"> DE </w:t>
      </w:r>
      <w:r>
        <w:rPr>
          <w:rFonts w:ascii="Arial" w:hAnsi="Arial" w:cs="Arial"/>
          <w:b/>
          <w:bCs/>
          <w:sz w:val="24"/>
          <w:szCs w:val="24"/>
          <w:u w:val="single"/>
        </w:rPr>
        <w:t>OCTUBRE</w:t>
      </w:r>
      <w:r w:rsidRPr="00DD1ADB">
        <w:rPr>
          <w:rFonts w:ascii="Arial" w:hAnsi="Arial" w:cs="Arial"/>
          <w:b/>
          <w:bCs/>
          <w:sz w:val="24"/>
          <w:szCs w:val="24"/>
          <w:u w:val="single"/>
        </w:rPr>
        <w:t xml:space="preserve"> 2019</w:t>
      </w:r>
      <w:r w:rsidRPr="00DD1ADB">
        <w:rPr>
          <w:rFonts w:ascii="Arial" w:hAnsi="Arial" w:cs="Arial"/>
          <w:sz w:val="24"/>
          <w:szCs w:val="24"/>
        </w:rPr>
        <w:t xml:space="preserve">; siendo este el lugar, día y hora señalado para llevar a cabo la sesión </w:t>
      </w:r>
      <w:r>
        <w:rPr>
          <w:rFonts w:ascii="Arial" w:hAnsi="Arial" w:cs="Arial"/>
          <w:b/>
          <w:sz w:val="24"/>
          <w:szCs w:val="24"/>
        </w:rPr>
        <w:t>EXTRA</w:t>
      </w:r>
      <w:r w:rsidRPr="00EC0ED7">
        <w:rPr>
          <w:rFonts w:ascii="Arial" w:hAnsi="Arial" w:cs="Arial"/>
          <w:b/>
          <w:sz w:val="24"/>
          <w:szCs w:val="24"/>
        </w:rPr>
        <w:t>ORDINARIA</w:t>
      </w:r>
      <w:r w:rsidRPr="00DD1ADB">
        <w:rPr>
          <w:rFonts w:ascii="Arial" w:hAnsi="Arial" w:cs="Arial"/>
          <w:sz w:val="24"/>
          <w:szCs w:val="24"/>
        </w:rPr>
        <w:t xml:space="preserve">, del </w:t>
      </w:r>
      <w:r w:rsidRPr="00DD1ADB">
        <w:rPr>
          <w:rFonts w:ascii="Arial" w:hAnsi="Arial" w:cs="Arial"/>
          <w:b/>
          <w:bCs/>
          <w:sz w:val="24"/>
          <w:szCs w:val="24"/>
          <w:u w:val="single"/>
        </w:rPr>
        <w:t>CONCEJO MUNICIPAL PLURAL</w:t>
      </w:r>
      <w:r w:rsidRPr="00DD1ADB">
        <w:rPr>
          <w:rFonts w:ascii="Arial" w:hAnsi="Arial" w:cs="Arial"/>
          <w:sz w:val="24"/>
          <w:szCs w:val="24"/>
        </w:rPr>
        <w:t xml:space="preserve"> de este municipio, convocada y presidida por el Alcalde Municipal: </w:t>
      </w:r>
      <w:r w:rsidRPr="00DD1ADB">
        <w:rPr>
          <w:rFonts w:ascii="Arial" w:hAnsi="Arial" w:cs="Arial"/>
          <w:b/>
          <w:sz w:val="24"/>
          <w:szCs w:val="24"/>
        </w:rPr>
        <w:t xml:space="preserve">sr. Napoleón Armando Iraheta Jirón, </w:t>
      </w:r>
      <w:r w:rsidRPr="00DD1ADB">
        <w:rPr>
          <w:rFonts w:ascii="Arial" w:hAnsi="Arial" w:cs="Arial"/>
          <w:sz w:val="24"/>
          <w:szCs w:val="24"/>
        </w:rPr>
        <w:t>con la asistencia del Síndico Municipal</w:t>
      </w:r>
      <w:r w:rsidRPr="00DD1ADB">
        <w:rPr>
          <w:rFonts w:ascii="Arial" w:hAnsi="Arial" w:cs="Arial"/>
          <w:b/>
          <w:sz w:val="24"/>
          <w:szCs w:val="24"/>
        </w:rPr>
        <w:t xml:space="preserve">: sr. Javier David Cruz Posada, </w:t>
      </w:r>
      <w:r w:rsidRPr="00DD1ADB">
        <w:rPr>
          <w:rFonts w:ascii="Arial" w:hAnsi="Arial" w:cs="Arial"/>
          <w:sz w:val="24"/>
          <w:szCs w:val="24"/>
        </w:rPr>
        <w:t>y de los regidores propietarios siguientes:</w:t>
      </w:r>
      <w:r w:rsidRPr="00DD1ADB">
        <w:rPr>
          <w:rFonts w:ascii="Arial" w:hAnsi="Arial" w:cs="Arial"/>
          <w:b/>
          <w:sz w:val="24"/>
          <w:szCs w:val="24"/>
        </w:rPr>
        <w:t xml:space="preserve"> Sr. Francisco Antonio Cruz Bonilla, sr. José Rolando Rosales Mendoza, Sra. Mari Isabel Castillo Hernández, Dra. Mirna Guadalupe Martínez Romero, sr. Ezequiel Córdova Mejía y sr. Benjamín Alcides Ramírez</w:t>
      </w:r>
      <w:r w:rsidRPr="00DD1ADB">
        <w:rPr>
          <w:rFonts w:ascii="Arial" w:hAnsi="Arial" w:cs="Arial"/>
          <w:sz w:val="24"/>
          <w:szCs w:val="24"/>
        </w:rPr>
        <w:t xml:space="preserve">; de los regidores suplentes siguientes: </w:t>
      </w:r>
      <w:r w:rsidRPr="00DD1ADB">
        <w:rPr>
          <w:rFonts w:ascii="Arial" w:hAnsi="Arial" w:cs="Arial"/>
          <w:b/>
          <w:sz w:val="24"/>
          <w:szCs w:val="24"/>
        </w:rPr>
        <w:t>sr. Francisco Neftaly Reyes Minero, sr. Orsy Minero Díaz</w:t>
      </w:r>
      <w:r w:rsidRPr="00DD1ADB">
        <w:rPr>
          <w:rFonts w:ascii="Arial" w:hAnsi="Arial" w:cs="Arial"/>
          <w:sz w:val="24"/>
          <w:szCs w:val="24"/>
        </w:rPr>
        <w:t xml:space="preserve">, y como Regidor Propietario Interino </w:t>
      </w:r>
      <w:r w:rsidRPr="00DD1ADB">
        <w:rPr>
          <w:rFonts w:ascii="Arial" w:hAnsi="Arial" w:cs="Arial"/>
          <w:b/>
          <w:sz w:val="24"/>
          <w:szCs w:val="24"/>
        </w:rPr>
        <w:t>Sr. Marvin Antonio Portillo Valencia;</w:t>
      </w:r>
      <w:r w:rsidRPr="00DD1ADB">
        <w:rPr>
          <w:rFonts w:ascii="Arial" w:hAnsi="Arial" w:cs="Arial"/>
          <w:sz w:val="24"/>
          <w:szCs w:val="24"/>
        </w:rPr>
        <w:t xml:space="preserve"> asistidos del secretario Municipal Rony Erasmo Santillana Asencio; se da inicio a la sesión y se somete a consideración la agenda establecida de la siguiente manera: 1- Bienvenida y Establecimiento de Quorum.- 2- </w:t>
      </w:r>
      <w:r>
        <w:rPr>
          <w:rFonts w:ascii="Arial" w:hAnsi="Arial" w:cs="Arial"/>
          <w:sz w:val="24"/>
          <w:szCs w:val="24"/>
        </w:rPr>
        <w:t>Punto Único: Compra de Víveres a personas afectadas por las lluvias, en nuestro municipio.- //////////////////////////////</w:t>
      </w: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772D">
        <w:rPr>
          <w:rFonts w:ascii="Arial" w:hAnsi="Arial" w:cs="Arial"/>
          <w:b/>
          <w:sz w:val="24"/>
          <w:szCs w:val="24"/>
        </w:rPr>
        <w:t>ACUERDO NUMERO UNO.-</w:t>
      </w:r>
      <w:r w:rsidRPr="006F772D">
        <w:rPr>
          <w:rFonts w:ascii="Arial" w:hAnsi="Arial" w:cs="Arial"/>
          <w:sz w:val="24"/>
          <w:szCs w:val="24"/>
        </w:rPr>
        <w:t xml:space="preserve"> El Concejo Municipal de la villa San Luis La Herradura Departamento de la Paz en uso de sus facultades legales que le confiere</w:t>
      </w:r>
      <w:r w:rsidR="00FD42E6">
        <w:rPr>
          <w:rFonts w:ascii="Arial" w:hAnsi="Arial" w:cs="Arial"/>
          <w:sz w:val="24"/>
          <w:szCs w:val="24"/>
        </w:rPr>
        <w:t xml:space="preserve"> </w:t>
      </w:r>
      <w:r w:rsidRPr="006F772D">
        <w:rPr>
          <w:rFonts w:ascii="Arial" w:hAnsi="Arial" w:cs="Arial"/>
          <w:sz w:val="24"/>
          <w:szCs w:val="24"/>
        </w:rPr>
        <w:t>el Código Municipal,</w:t>
      </w:r>
      <w:r>
        <w:rPr>
          <w:rFonts w:ascii="Arial" w:hAnsi="Arial" w:cs="Arial"/>
          <w:sz w:val="24"/>
          <w:szCs w:val="24"/>
        </w:rPr>
        <w:t xml:space="preserve"> y considerando </w:t>
      </w:r>
      <w:r>
        <w:rPr>
          <w:rFonts w:ascii="Arial" w:hAnsi="Arial" w:cs="Arial"/>
          <w:b/>
          <w:sz w:val="24"/>
          <w:szCs w:val="24"/>
        </w:rPr>
        <w:t>I-</w:t>
      </w:r>
      <w:r>
        <w:rPr>
          <w:rFonts w:ascii="Arial" w:hAnsi="Arial" w:cs="Arial"/>
          <w:sz w:val="24"/>
          <w:szCs w:val="24"/>
        </w:rPr>
        <w:t xml:space="preserve"> que la Dirección General de Protección Civil, Prevención y Mitigación de Desastres, Dependencia del Ministerio de Gobernación, ha declarado </w:t>
      </w:r>
      <w:r>
        <w:rPr>
          <w:rFonts w:ascii="Arial" w:hAnsi="Arial" w:cs="Arial"/>
          <w:b/>
          <w:sz w:val="24"/>
          <w:szCs w:val="24"/>
        </w:rPr>
        <w:t>Alerta Amarilla</w:t>
      </w:r>
      <w:r>
        <w:rPr>
          <w:rFonts w:ascii="Arial" w:hAnsi="Arial" w:cs="Arial"/>
          <w:sz w:val="24"/>
          <w:szCs w:val="24"/>
        </w:rPr>
        <w:t xml:space="preserve">, a nivel nacional, esto en base al </w:t>
      </w:r>
      <w:r>
        <w:rPr>
          <w:rFonts w:ascii="Arial" w:hAnsi="Arial" w:cs="Arial"/>
          <w:b/>
          <w:sz w:val="24"/>
          <w:szCs w:val="24"/>
        </w:rPr>
        <w:t>Informe Meteorológico número 3,</w:t>
      </w:r>
      <w:r>
        <w:rPr>
          <w:rFonts w:ascii="Arial" w:hAnsi="Arial" w:cs="Arial"/>
          <w:sz w:val="24"/>
          <w:szCs w:val="24"/>
        </w:rPr>
        <w:t xml:space="preserve"> emitido este día lunes 14 de octubre del corriente año, por el Ministerio de Medio Ambiente y Recursos Naturales, en el cual prevén, que durante 72 horas incremento de las lluvias sobre el país, generadas por una baja presión de 1007 milibares, ubicada frente a la Costa de El Salvador y otra de 1010 milibares proveniente en el caribe Nicaragüense; </w:t>
      </w:r>
      <w:r>
        <w:rPr>
          <w:rFonts w:ascii="Arial" w:hAnsi="Arial" w:cs="Arial"/>
          <w:b/>
          <w:sz w:val="24"/>
          <w:szCs w:val="24"/>
        </w:rPr>
        <w:t>II-</w:t>
      </w:r>
      <w:r>
        <w:rPr>
          <w:rFonts w:ascii="Arial" w:hAnsi="Arial" w:cs="Arial"/>
          <w:sz w:val="24"/>
          <w:szCs w:val="24"/>
        </w:rPr>
        <w:t xml:space="preserve"> el Informe de la Comisión de Protección Civil Municipal, referente a las visitas de campo realizadas este día, a las diferentes comunidades afectadas por el mal tiempo que afecta al municipio, por tanto el Concejo Municipal, </w:t>
      </w:r>
      <w:r>
        <w:rPr>
          <w:rFonts w:ascii="Arial" w:hAnsi="Arial" w:cs="Arial"/>
          <w:b/>
          <w:sz w:val="24"/>
          <w:szCs w:val="24"/>
        </w:rPr>
        <w:t>ACUERDA:</w:t>
      </w:r>
      <w:r w:rsidR="00FD42E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Autorizar a la Unidad de Adquisiciones y Contrataciones Institucionales UACI, realizar gestiones de compra de víveres por un monto máximo de Catorce Mil Dólares de los Estados Unidos de Norte América ($14,000.00), para ayuda a familias afectadas por el fenómeno de las lluvias, sufrido en nuestro municipio en las últimas horas; dicha ayuda consistirá en, paquetes de víveres alimenticios básicos; así como también para cubrir todo tipo de gasto que conlleve la atención de dicha emergencia;</w:t>
      </w:r>
      <w:r w:rsidR="00FD42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Autorizar al Tesorero Municipal Cesar Alonso Villalta Reyes, para la erogación de fondos de conformidad a la documentación legal que </w:t>
      </w:r>
      <w:r>
        <w:rPr>
          <w:rFonts w:ascii="Arial" w:hAnsi="Arial" w:cs="Arial"/>
          <w:sz w:val="24"/>
          <w:szCs w:val="24"/>
        </w:rPr>
        <w:lastRenderedPageBreak/>
        <w:t>se le presente; gasto que será aplicado al Presupuesto Municipal Vigente Fondos Propios.- Certifíquese y Notifíquese.- //////////////////////</w:t>
      </w:r>
    </w:p>
    <w:p w:rsidR="001E702B" w:rsidRPr="001E702B" w:rsidRDefault="00CC0BC8" w:rsidP="001E70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Y no habiendo más que hacer constar se da por terminada la presente acta que firmamos.- </w:t>
      </w:r>
      <w:r>
        <w:rPr>
          <w:rFonts w:ascii="Arial" w:hAnsi="Arial" w:cs="Arial"/>
          <w:sz w:val="24"/>
          <w:szCs w:val="24"/>
        </w:rPr>
        <w:t>//////////////////////////////////////////////////////////////////////////////////////////////////////////////////</w:t>
      </w:r>
      <w:bookmarkStart w:id="0" w:name="_GoBack"/>
      <w:bookmarkEnd w:id="0"/>
    </w:p>
    <w:p w:rsidR="001E702B" w:rsidRDefault="001E702B"/>
    <w:p w:rsidR="001E702B" w:rsidRDefault="001E702B"/>
    <w:p w:rsidR="001E702B" w:rsidRPr="006F6505" w:rsidRDefault="001E702B" w:rsidP="001E702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Napoleón Armando Iraheta Jirón.</w:t>
      </w: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ALCALDE MUNICIPAL.</w:t>
      </w:r>
    </w:p>
    <w:p w:rsidR="001E702B" w:rsidRDefault="001E702B" w:rsidP="001E702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Francisco Antonio Cruz Bonilla.</w:t>
      </w:r>
      <w:r w:rsidRPr="006F6505">
        <w:rPr>
          <w:rFonts w:ascii="Arial" w:hAnsi="Arial" w:cs="Arial"/>
          <w:sz w:val="24"/>
          <w:szCs w:val="24"/>
        </w:rPr>
        <w:tab/>
        <w:t xml:space="preserve">     José Rolando Rosales Mendoza.</w:t>
      </w: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PRIMER REGIDOR PROPIETARIO.</w:t>
      </w:r>
      <w:r w:rsidRPr="006F6505">
        <w:rPr>
          <w:rFonts w:ascii="Arial" w:hAnsi="Arial" w:cs="Arial"/>
          <w:sz w:val="24"/>
          <w:szCs w:val="24"/>
        </w:rPr>
        <w:tab/>
        <w:t xml:space="preserve"> SEGUNDO REGIDOR PROPIETARIO.</w:t>
      </w: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   Mari Isabel Castillo Hernández.</w:t>
      </w:r>
      <w:r w:rsidRPr="006F6505">
        <w:rPr>
          <w:rFonts w:ascii="Arial" w:hAnsi="Arial" w:cs="Arial"/>
          <w:sz w:val="24"/>
          <w:szCs w:val="24"/>
        </w:rPr>
        <w:tab/>
        <w:t xml:space="preserve">      Marvin Antonio Portillo Valencia</w:t>
      </w: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TERCERA REGIDORA PROPIETARIA</w:t>
      </w:r>
      <w:r w:rsidRPr="006F6505">
        <w:rPr>
          <w:rFonts w:ascii="Arial" w:hAnsi="Arial" w:cs="Arial"/>
          <w:sz w:val="24"/>
          <w:szCs w:val="24"/>
        </w:rPr>
        <w:t xml:space="preserve">   CUARTO REGIDOR PROPIETARIO</w:t>
      </w:r>
      <w:r>
        <w:rPr>
          <w:rFonts w:ascii="Arial" w:hAnsi="Arial" w:cs="Arial"/>
          <w:sz w:val="24"/>
          <w:szCs w:val="24"/>
        </w:rPr>
        <w:t xml:space="preserve"> INTO</w:t>
      </w: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Milton Galileo González López.</w:t>
      </w:r>
      <w:r w:rsidRPr="006F6505">
        <w:rPr>
          <w:rFonts w:ascii="Arial" w:hAnsi="Arial" w:cs="Arial"/>
          <w:sz w:val="24"/>
          <w:szCs w:val="24"/>
        </w:rPr>
        <w:tab/>
      </w:r>
      <w:r w:rsidRPr="006F6505">
        <w:rPr>
          <w:rFonts w:ascii="Arial" w:hAnsi="Arial" w:cs="Arial"/>
          <w:sz w:val="24"/>
          <w:szCs w:val="24"/>
        </w:rPr>
        <w:tab/>
        <w:t xml:space="preserve">  Mirna Guadalupe Martínez Romero.</w:t>
      </w: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QUINTO REGIDOR PROPIETARIO.</w:t>
      </w:r>
      <w:r w:rsidRPr="006F6505">
        <w:rPr>
          <w:rFonts w:ascii="Arial" w:hAnsi="Arial" w:cs="Arial"/>
          <w:sz w:val="24"/>
          <w:szCs w:val="24"/>
        </w:rPr>
        <w:tab/>
        <w:t xml:space="preserve">  SEXTO REGIDOR PROPIETARIO.</w:t>
      </w: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     Ezequiel Córdova Mejía.</w:t>
      </w:r>
      <w:r w:rsidRPr="006F6505">
        <w:rPr>
          <w:rFonts w:ascii="Arial" w:hAnsi="Arial" w:cs="Arial"/>
          <w:sz w:val="24"/>
          <w:szCs w:val="24"/>
        </w:rPr>
        <w:tab/>
      </w:r>
      <w:r w:rsidRPr="006F6505">
        <w:rPr>
          <w:rFonts w:ascii="Arial" w:hAnsi="Arial" w:cs="Arial"/>
          <w:sz w:val="24"/>
          <w:szCs w:val="24"/>
        </w:rPr>
        <w:tab/>
        <w:t xml:space="preserve">          Benjamín Alcides Ramírez. </w:t>
      </w: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SÉPTIMO</w:t>
      </w:r>
      <w:r w:rsidRPr="006F6505">
        <w:rPr>
          <w:rFonts w:ascii="Arial" w:hAnsi="Arial" w:cs="Arial"/>
          <w:sz w:val="24"/>
          <w:szCs w:val="24"/>
        </w:rPr>
        <w:t xml:space="preserve"> REGIDOR PROPIETARIO.</w:t>
      </w:r>
      <w:r w:rsidRPr="006F6505">
        <w:rPr>
          <w:rFonts w:ascii="Arial" w:hAnsi="Arial" w:cs="Arial"/>
          <w:sz w:val="24"/>
          <w:szCs w:val="24"/>
        </w:rPr>
        <w:tab/>
        <w:t xml:space="preserve">  OCTAVO REGIDOR PROPIETARIO.</w:t>
      </w: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Francisco Neftalí Reyes Minero.      </w:t>
      </w: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SEGUNDO REGIDOR SUPLENTE.        </w:t>
      </w: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n-US"/>
        </w:rPr>
      </w:pPr>
      <w:r w:rsidRPr="006F6505">
        <w:rPr>
          <w:rFonts w:ascii="Arial" w:hAnsi="Arial" w:cs="Arial"/>
          <w:sz w:val="24"/>
          <w:szCs w:val="24"/>
          <w:lang w:val="en-US"/>
        </w:rPr>
        <w:t>Melvin Williams Fuentes.</w:t>
      </w:r>
      <w:r w:rsidRPr="006F6505">
        <w:rPr>
          <w:rFonts w:ascii="Arial" w:hAnsi="Arial" w:cs="Arial"/>
          <w:sz w:val="24"/>
          <w:szCs w:val="24"/>
          <w:lang w:val="en-US"/>
        </w:rPr>
        <w:tab/>
      </w:r>
      <w:r w:rsidRPr="006F6505">
        <w:rPr>
          <w:rFonts w:ascii="Arial" w:hAnsi="Arial" w:cs="Arial"/>
          <w:sz w:val="24"/>
          <w:szCs w:val="24"/>
          <w:lang w:val="en-US"/>
        </w:rPr>
        <w:tab/>
      </w:r>
      <w:r w:rsidRPr="006F6505"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   Orsy Minero Díaz</w:t>
      </w:r>
      <w:r w:rsidRPr="006F6505">
        <w:rPr>
          <w:rFonts w:ascii="Arial" w:hAnsi="Arial" w:cs="Arial"/>
          <w:sz w:val="24"/>
          <w:szCs w:val="24"/>
          <w:lang w:val="en-US"/>
        </w:rPr>
        <w:t>.</w:t>
      </w: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TERCER REGIDOR SUPLENTE.                  CUARTO REGIDOR SUPLENTE</w:t>
      </w: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Pr="006F6505" w:rsidRDefault="001E702B" w:rsidP="001E702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Javier David Cruz Posada </w:t>
      </w:r>
      <w:r w:rsidRPr="006F6505">
        <w:rPr>
          <w:rFonts w:ascii="Arial" w:hAnsi="Arial" w:cs="Arial"/>
          <w:sz w:val="24"/>
          <w:szCs w:val="24"/>
        </w:rPr>
        <w:tab/>
      </w:r>
      <w:r w:rsidRPr="006F6505">
        <w:rPr>
          <w:rFonts w:ascii="Arial" w:hAnsi="Arial" w:cs="Arial"/>
          <w:sz w:val="24"/>
          <w:szCs w:val="24"/>
        </w:rPr>
        <w:tab/>
        <w:t xml:space="preserve">         Rony Erasmo Santillana Asencio</w:t>
      </w:r>
    </w:p>
    <w:p w:rsidR="001E702B" w:rsidRDefault="001E702B" w:rsidP="001E70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SINDICO MUNICIPAL.</w:t>
      </w:r>
      <w:r w:rsidRPr="006F6505">
        <w:rPr>
          <w:rFonts w:ascii="Arial" w:hAnsi="Arial" w:cs="Arial"/>
          <w:sz w:val="24"/>
          <w:szCs w:val="24"/>
        </w:rPr>
        <w:tab/>
        <w:t xml:space="preserve">                                  SECRETARIO MUNICIPAL</w:t>
      </w:r>
    </w:p>
    <w:p w:rsidR="001E702B" w:rsidRDefault="001E702B" w:rsidP="001E702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 w:rsidP="001E702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E702B" w:rsidRDefault="001E702B"/>
    <w:p w:rsidR="001E702B" w:rsidRDefault="001E702B"/>
    <w:p w:rsidR="001E702B" w:rsidRDefault="001E702B"/>
    <w:p w:rsidR="001E702B" w:rsidRDefault="001E702B"/>
    <w:p w:rsidR="001E702B" w:rsidRDefault="001E702B"/>
    <w:p w:rsidR="001E702B" w:rsidRDefault="001E702B"/>
    <w:p w:rsidR="001E702B" w:rsidRDefault="001E702B"/>
    <w:p w:rsidR="001E702B" w:rsidRDefault="001E702B"/>
    <w:p w:rsidR="001E702B" w:rsidRDefault="001E702B"/>
    <w:p w:rsidR="001E702B" w:rsidRDefault="001E702B"/>
    <w:sectPr w:rsidR="001E702B" w:rsidSect="007E73B4">
      <w:footerReference w:type="even" r:id="rId7"/>
      <w:footerReference w:type="default" r:id="rId8"/>
      <w:pgSz w:w="12240" w:h="15840"/>
      <w:pgMar w:top="851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F05" w:rsidRDefault="00AF2F05" w:rsidP="006B5C60">
      <w:pPr>
        <w:spacing w:after="0" w:line="240" w:lineRule="auto"/>
      </w:pPr>
      <w:r>
        <w:separator/>
      </w:r>
    </w:p>
  </w:endnote>
  <w:endnote w:type="continuationSeparator" w:id="1">
    <w:p w:rsidR="00AF2F05" w:rsidRDefault="00AF2F05" w:rsidP="006B5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3442002"/>
      <w:docPartObj>
        <w:docPartGallery w:val="Page Numbers (Bottom of Page)"/>
        <w:docPartUnique/>
      </w:docPartObj>
    </w:sdtPr>
    <w:sdtEndPr>
      <w:rPr>
        <w:b/>
      </w:rPr>
    </w:sdtEndPr>
    <w:sdtContent>
      <w:p w:rsidR="00D02E9A" w:rsidRPr="003905BD" w:rsidRDefault="006B5C60">
        <w:pPr>
          <w:pStyle w:val="Piedepgina"/>
          <w:rPr>
            <w:b/>
          </w:rPr>
        </w:pPr>
        <w:r w:rsidRPr="003905BD">
          <w:rPr>
            <w:b/>
          </w:rPr>
          <w:fldChar w:fldCharType="begin"/>
        </w:r>
        <w:r w:rsidR="00CC0BC8" w:rsidRPr="003905BD">
          <w:rPr>
            <w:b/>
          </w:rPr>
          <w:instrText>PAGE   \* MERGEFORMAT</w:instrText>
        </w:r>
        <w:r w:rsidRPr="003905BD">
          <w:rPr>
            <w:b/>
          </w:rPr>
          <w:fldChar w:fldCharType="separate"/>
        </w:r>
        <w:r w:rsidR="00CC0BC8">
          <w:rPr>
            <w:b/>
            <w:noProof/>
          </w:rPr>
          <w:t>258</w:t>
        </w:r>
        <w:r w:rsidRPr="003905BD">
          <w:rPr>
            <w:b/>
          </w:rPr>
          <w:fldChar w:fldCharType="end"/>
        </w:r>
      </w:p>
    </w:sdtContent>
  </w:sdt>
  <w:p w:rsidR="00D02E9A" w:rsidRDefault="00AF2F0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3720965"/>
      <w:docPartObj>
        <w:docPartGallery w:val="Page Numbers (Bottom of Page)"/>
        <w:docPartUnique/>
      </w:docPartObj>
    </w:sdtPr>
    <w:sdtEndPr>
      <w:rPr>
        <w:b/>
      </w:rPr>
    </w:sdtEndPr>
    <w:sdtContent>
      <w:p w:rsidR="00D02E9A" w:rsidRPr="003905BD" w:rsidRDefault="006B5C60">
        <w:pPr>
          <w:pStyle w:val="Piedepgina"/>
          <w:jc w:val="right"/>
          <w:rPr>
            <w:b/>
          </w:rPr>
        </w:pPr>
        <w:r w:rsidRPr="003905BD">
          <w:rPr>
            <w:b/>
          </w:rPr>
          <w:fldChar w:fldCharType="begin"/>
        </w:r>
        <w:r w:rsidR="00CC0BC8" w:rsidRPr="003905BD">
          <w:rPr>
            <w:b/>
          </w:rPr>
          <w:instrText>PAGE   \* MERGEFORMAT</w:instrText>
        </w:r>
        <w:r w:rsidRPr="003905BD">
          <w:rPr>
            <w:b/>
          </w:rPr>
          <w:fldChar w:fldCharType="separate"/>
        </w:r>
        <w:r w:rsidR="00FD42E6">
          <w:rPr>
            <w:b/>
            <w:noProof/>
          </w:rPr>
          <w:t>1</w:t>
        </w:r>
        <w:r w:rsidRPr="003905BD">
          <w:rPr>
            <w:b/>
          </w:rPr>
          <w:fldChar w:fldCharType="end"/>
        </w:r>
      </w:p>
    </w:sdtContent>
  </w:sdt>
  <w:p w:rsidR="00D02E9A" w:rsidRDefault="00AF2F0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F05" w:rsidRDefault="00AF2F05" w:rsidP="006B5C60">
      <w:pPr>
        <w:spacing w:after="0" w:line="240" w:lineRule="auto"/>
      </w:pPr>
      <w:r>
        <w:separator/>
      </w:r>
    </w:p>
  </w:footnote>
  <w:footnote w:type="continuationSeparator" w:id="1">
    <w:p w:rsidR="00AF2F05" w:rsidRDefault="00AF2F05" w:rsidP="006B5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4275B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5733E"/>
    <w:multiLevelType w:val="hybridMultilevel"/>
    <w:tmpl w:val="467EE2BE"/>
    <w:lvl w:ilvl="0" w:tplc="BE80D4A4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80585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97B0E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47B6C"/>
    <w:multiLevelType w:val="hybridMultilevel"/>
    <w:tmpl w:val="0FE08546"/>
    <w:lvl w:ilvl="0" w:tplc="65EC6AA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87C7E"/>
    <w:multiLevelType w:val="hybridMultilevel"/>
    <w:tmpl w:val="3BB6132A"/>
    <w:lvl w:ilvl="0" w:tplc="B6DE13C0">
      <w:start w:val="1"/>
      <w:numFmt w:val="upperRoman"/>
      <w:lvlText w:val="%1-"/>
      <w:lvlJc w:val="left"/>
      <w:pPr>
        <w:ind w:left="765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25" w:hanging="360"/>
      </w:pPr>
    </w:lvl>
    <w:lvl w:ilvl="2" w:tplc="440A001B" w:tentative="1">
      <w:start w:val="1"/>
      <w:numFmt w:val="lowerRoman"/>
      <w:lvlText w:val="%3."/>
      <w:lvlJc w:val="right"/>
      <w:pPr>
        <w:ind w:left="1845" w:hanging="180"/>
      </w:pPr>
    </w:lvl>
    <w:lvl w:ilvl="3" w:tplc="440A000F" w:tentative="1">
      <w:start w:val="1"/>
      <w:numFmt w:val="decimal"/>
      <w:lvlText w:val="%4."/>
      <w:lvlJc w:val="left"/>
      <w:pPr>
        <w:ind w:left="2565" w:hanging="360"/>
      </w:pPr>
    </w:lvl>
    <w:lvl w:ilvl="4" w:tplc="440A0019" w:tentative="1">
      <w:start w:val="1"/>
      <w:numFmt w:val="lowerLetter"/>
      <w:lvlText w:val="%5."/>
      <w:lvlJc w:val="left"/>
      <w:pPr>
        <w:ind w:left="3285" w:hanging="360"/>
      </w:pPr>
    </w:lvl>
    <w:lvl w:ilvl="5" w:tplc="440A001B" w:tentative="1">
      <w:start w:val="1"/>
      <w:numFmt w:val="lowerRoman"/>
      <w:lvlText w:val="%6."/>
      <w:lvlJc w:val="right"/>
      <w:pPr>
        <w:ind w:left="4005" w:hanging="180"/>
      </w:pPr>
    </w:lvl>
    <w:lvl w:ilvl="6" w:tplc="440A000F" w:tentative="1">
      <w:start w:val="1"/>
      <w:numFmt w:val="decimal"/>
      <w:lvlText w:val="%7."/>
      <w:lvlJc w:val="left"/>
      <w:pPr>
        <w:ind w:left="4725" w:hanging="360"/>
      </w:pPr>
    </w:lvl>
    <w:lvl w:ilvl="7" w:tplc="440A0019" w:tentative="1">
      <w:start w:val="1"/>
      <w:numFmt w:val="lowerLetter"/>
      <w:lvlText w:val="%8."/>
      <w:lvlJc w:val="left"/>
      <w:pPr>
        <w:ind w:left="5445" w:hanging="360"/>
      </w:pPr>
    </w:lvl>
    <w:lvl w:ilvl="8" w:tplc="4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B540AA5"/>
    <w:multiLevelType w:val="hybridMultilevel"/>
    <w:tmpl w:val="66E259EA"/>
    <w:lvl w:ilvl="0" w:tplc="993881A0">
      <w:start w:val="5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F334D1"/>
    <w:multiLevelType w:val="hybridMultilevel"/>
    <w:tmpl w:val="778A4A74"/>
    <w:lvl w:ilvl="0" w:tplc="28A81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53AE3"/>
    <w:multiLevelType w:val="hybridMultilevel"/>
    <w:tmpl w:val="1ADA6E70"/>
    <w:lvl w:ilvl="0" w:tplc="2F5AF2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6421E1"/>
    <w:multiLevelType w:val="hybridMultilevel"/>
    <w:tmpl w:val="2A54664A"/>
    <w:lvl w:ilvl="0" w:tplc="693E0D0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0F2F39"/>
    <w:multiLevelType w:val="hybridMultilevel"/>
    <w:tmpl w:val="A01E0C80"/>
    <w:lvl w:ilvl="0" w:tplc="440A0015">
      <w:start w:val="1"/>
      <w:numFmt w:val="upperLetter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B460D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95B79"/>
    <w:multiLevelType w:val="hybridMultilevel"/>
    <w:tmpl w:val="EE780502"/>
    <w:lvl w:ilvl="0" w:tplc="20BE8EE6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AD11E6"/>
    <w:multiLevelType w:val="hybridMultilevel"/>
    <w:tmpl w:val="1B9C91D4"/>
    <w:lvl w:ilvl="0" w:tplc="7604DAE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490401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F7E80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940E0D"/>
    <w:multiLevelType w:val="hybridMultilevel"/>
    <w:tmpl w:val="86500E2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1A909A9"/>
    <w:multiLevelType w:val="hybridMultilevel"/>
    <w:tmpl w:val="542A3868"/>
    <w:lvl w:ilvl="0" w:tplc="5DDC3C7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96CA3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881AE1"/>
    <w:multiLevelType w:val="hybridMultilevel"/>
    <w:tmpl w:val="A5C060E0"/>
    <w:lvl w:ilvl="0" w:tplc="440A0015">
      <w:start w:val="1"/>
      <w:numFmt w:val="upperLetter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1250D0"/>
    <w:multiLevelType w:val="hybridMultilevel"/>
    <w:tmpl w:val="4B404C24"/>
    <w:lvl w:ilvl="0" w:tplc="75B04A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731DFD"/>
    <w:multiLevelType w:val="hybridMultilevel"/>
    <w:tmpl w:val="275097E4"/>
    <w:lvl w:ilvl="0" w:tplc="B6DE13C0">
      <w:start w:val="1"/>
      <w:numFmt w:val="upperRoman"/>
      <w:lvlText w:val="%1-"/>
      <w:lvlJc w:val="left"/>
      <w:pPr>
        <w:ind w:left="765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25" w:hanging="360"/>
      </w:pPr>
    </w:lvl>
    <w:lvl w:ilvl="2" w:tplc="440A001B" w:tentative="1">
      <w:start w:val="1"/>
      <w:numFmt w:val="lowerRoman"/>
      <w:lvlText w:val="%3."/>
      <w:lvlJc w:val="right"/>
      <w:pPr>
        <w:ind w:left="1845" w:hanging="180"/>
      </w:pPr>
    </w:lvl>
    <w:lvl w:ilvl="3" w:tplc="440A000F" w:tentative="1">
      <w:start w:val="1"/>
      <w:numFmt w:val="decimal"/>
      <w:lvlText w:val="%4."/>
      <w:lvlJc w:val="left"/>
      <w:pPr>
        <w:ind w:left="2565" w:hanging="360"/>
      </w:pPr>
    </w:lvl>
    <w:lvl w:ilvl="4" w:tplc="440A0019" w:tentative="1">
      <w:start w:val="1"/>
      <w:numFmt w:val="lowerLetter"/>
      <w:lvlText w:val="%5."/>
      <w:lvlJc w:val="left"/>
      <w:pPr>
        <w:ind w:left="3285" w:hanging="360"/>
      </w:pPr>
    </w:lvl>
    <w:lvl w:ilvl="5" w:tplc="440A001B" w:tentative="1">
      <w:start w:val="1"/>
      <w:numFmt w:val="lowerRoman"/>
      <w:lvlText w:val="%6."/>
      <w:lvlJc w:val="right"/>
      <w:pPr>
        <w:ind w:left="4005" w:hanging="180"/>
      </w:pPr>
    </w:lvl>
    <w:lvl w:ilvl="6" w:tplc="440A000F" w:tentative="1">
      <w:start w:val="1"/>
      <w:numFmt w:val="decimal"/>
      <w:lvlText w:val="%7."/>
      <w:lvlJc w:val="left"/>
      <w:pPr>
        <w:ind w:left="4725" w:hanging="360"/>
      </w:pPr>
    </w:lvl>
    <w:lvl w:ilvl="7" w:tplc="440A0019" w:tentative="1">
      <w:start w:val="1"/>
      <w:numFmt w:val="lowerLetter"/>
      <w:lvlText w:val="%8."/>
      <w:lvlJc w:val="left"/>
      <w:pPr>
        <w:ind w:left="5445" w:hanging="360"/>
      </w:pPr>
    </w:lvl>
    <w:lvl w:ilvl="8" w:tplc="4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5A872A2A"/>
    <w:multiLevelType w:val="hybridMultilevel"/>
    <w:tmpl w:val="CAB06B54"/>
    <w:lvl w:ilvl="0" w:tplc="53C40B2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25" w:hanging="360"/>
      </w:pPr>
    </w:lvl>
    <w:lvl w:ilvl="2" w:tplc="440A001B" w:tentative="1">
      <w:start w:val="1"/>
      <w:numFmt w:val="lowerRoman"/>
      <w:lvlText w:val="%3."/>
      <w:lvlJc w:val="right"/>
      <w:pPr>
        <w:ind w:left="1845" w:hanging="180"/>
      </w:pPr>
    </w:lvl>
    <w:lvl w:ilvl="3" w:tplc="440A000F" w:tentative="1">
      <w:start w:val="1"/>
      <w:numFmt w:val="decimal"/>
      <w:lvlText w:val="%4."/>
      <w:lvlJc w:val="left"/>
      <w:pPr>
        <w:ind w:left="2565" w:hanging="360"/>
      </w:pPr>
    </w:lvl>
    <w:lvl w:ilvl="4" w:tplc="440A0019" w:tentative="1">
      <w:start w:val="1"/>
      <w:numFmt w:val="lowerLetter"/>
      <w:lvlText w:val="%5."/>
      <w:lvlJc w:val="left"/>
      <w:pPr>
        <w:ind w:left="3285" w:hanging="360"/>
      </w:pPr>
    </w:lvl>
    <w:lvl w:ilvl="5" w:tplc="440A001B" w:tentative="1">
      <w:start w:val="1"/>
      <w:numFmt w:val="lowerRoman"/>
      <w:lvlText w:val="%6."/>
      <w:lvlJc w:val="right"/>
      <w:pPr>
        <w:ind w:left="4005" w:hanging="180"/>
      </w:pPr>
    </w:lvl>
    <w:lvl w:ilvl="6" w:tplc="440A000F" w:tentative="1">
      <w:start w:val="1"/>
      <w:numFmt w:val="decimal"/>
      <w:lvlText w:val="%7."/>
      <w:lvlJc w:val="left"/>
      <w:pPr>
        <w:ind w:left="4725" w:hanging="360"/>
      </w:pPr>
    </w:lvl>
    <w:lvl w:ilvl="7" w:tplc="440A0019" w:tentative="1">
      <w:start w:val="1"/>
      <w:numFmt w:val="lowerLetter"/>
      <w:lvlText w:val="%8."/>
      <w:lvlJc w:val="left"/>
      <w:pPr>
        <w:ind w:left="5445" w:hanging="360"/>
      </w:pPr>
    </w:lvl>
    <w:lvl w:ilvl="8" w:tplc="4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5F784E07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302949"/>
    <w:multiLevelType w:val="hybridMultilevel"/>
    <w:tmpl w:val="35B616AA"/>
    <w:lvl w:ilvl="0" w:tplc="44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BB68E9"/>
    <w:multiLevelType w:val="hybridMultilevel"/>
    <w:tmpl w:val="1B9C91D4"/>
    <w:lvl w:ilvl="0" w:tplc="7604DAE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125707"/>
    <w:multiLevelType w:val="hybridMultilevel"/>
    <w:tmpl w:val="2F24EA4C"/>
    <w:lvl w:ilvl="0" w:tplc="E94A58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73A84"/>
    <w:multiLevelType w:val="hybridMultilevel"/>
    <w:tmpl w:val="84CE3D6C"/>
    <w:lvl w:ilvl="0" w:tplc="F38AB3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F33D17"/>
    <w:multiLevelType w:val="hybridMultilevel"/>
    <w:tmpl w:val="542A3868"/>
    <w:lvl w:ilvl="0" w:tplc="5DDC3C7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054C6"/>
    <w:multiLevelType w:val="hybridMultilevel"/>
    <w:tmpl w:val="BC9EAC80"/>
    <w:lvl w:ilvl="0" w:tplc="599660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2E07B5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E15C3"/>
    <w:multiLevelType w:val="hybridMultilevel"/>
    <w:tmpl w:val="2F18277C"/>
    <w:lvl w:ilvl="0" w:tplc="3CFAD4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516C13"/>
    <w:multiLevelType w:val="hybridMultilevel"/>
    <w:tmpl w:val="BBDA226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3E43852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D35903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501C94"/>
    <w:multiLevelType w:val="hybridMultilevel"/>
    <w:tmpl w:val="434AC6E6"/>
    <w:lvl w:ilvl="0" w:tplc="569A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654065"/>
    <w:multiLevelType w:val="hybridMultilevel"/>
    <w:tmpl w:val="82AC8186"/>
    <w:lvl w:ilvl="0" w:tplc="FB3E2F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6"/>
  </w:num>
  <w:num w:numId="3">
    <w:abstractNumId w:val="25"/>
  </w:num>
  <w:num w:numId="4">
    <w:abstractNumId w:val="10"/>
  </w:num>
  <w:num w:numId="5">
    <w:abstractNumId w:val="28"/>
  </w:num>
  <w:num w:numId="6">
    <w:abstractNumId w:val="5"/>
  </w:num>
  <w:num w:numId="7">
    <w:abstractNumId w:val="19"/>
  </w:num>
  <w:num w:numId="8">
    <w:abstractNumId w:val="24"/>
  </w:num>
  <w:num w:numId="9">
    <w:abstractNumId w:val="7"/>
  </w:num>
  <w:num w:numId="10">
    <w:abstractNumId w:val="21"/>
  </w:num>
  <w:num w:numId="11">
    <w:abstractNumId w:val="1"/>
  </w:num>
  <w:num w:numId="12">
    <w:abstractNumId w:val="27"/>
  </w:num>
  <w:num w:numId="13">
    <w:abstractNumId w:val="13"/>
  </w:num>
  <w:num w:numId="14">
    <w:abstractNumId w:val="4"/>
  </w:num>
  <w:num w:numId="15">
    <w:abstractNumId w:val="18"/>
  </w:num>
  <w:num w:numId="16">
    <w:abstractNumId w:val="15"/>
  </w:num>
  <w:num w:numId="17">
    <w:abstractNumId w:val="3"/>
  </w:num>
  <w:num w:numId="18">
    <w:abstractNumId w:val="33"/>
  </w:num>
  <w:num w:numId="19">
    <w:abstractNumId w:val="20"/>
  </w:num>
  <w:num w:numId="20">
    <w:abstractNumId w:val="14"/>
  </w:num>
  <w:num w:numId="21">
    <w:abstractNumId w:val="26"/>
  </w:num>
  <w:num w:numId="22">
    <w:abstractNumId w:val="16"/>
  </w:num>
  <w:num w:numId="23">
    <w:abstractNumId w:val="6"/>
  </w:num>
  <w:num w:numId="24">
    <w:abstractNumId w:val="35"/>
  </w:num>
  <w:num w:numId="25">
    <w:abstractNumId w:val="34"/>
  </w:num>
  <w:num w:numId="26">
    <w:abstractNumId w:val="23"/>
  </w:num>
  <w:num w:numId="27">
    <w:abstractNumId w:val="2"/>
  </w:num>
  <w:num w:numId="28">
    <w:abstractNumId w:val="0"/>
  </w:num>
  <w:num w:numId="29">
    <w:abstractNumId w:val="12"/>
  </w:num>
  <w:num w:numId="30">
    <w:abstractNumId w:val="31"/>
  </w:num>
  <w:num w:numId="31">
    <w:abstractNumId w:val="22"/>
  </w:num>
  <w:num w:numId="32">
    <w:abstractNumId w:val="8"/>
  </w:num>
  <w:num w:numId="33">
    <w:abstractNumId w:val="11"/>
  </w:num>
  <w:num w:numId="34">
    <w:abstractNumId w:val="9"/>
  </w:num>
  <w:num w:numId="35">
    <w:abstractNumId w:val="30"/>
  </w:num>
  <w:num w:numId="36">
    <w:abstractNumId w:val="32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BC8"/>
    <w:rsid w:val="001E702B"/>
    <w:rsid w:val="0028455D"/>
    <w:rsid w:val="006B5C60"/>
    <w:rsid w:val="00A2202C"/>
    <w:rsid w:val="00AF2F05"/>
    <w:rsid w:val="00CC0BC8"/>
    <w:rsid w:val="00FD4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BC8"/>
    <w:pPr>
      <w:spacing w:after="200" w:line="276" w:lineRule="auto"/>
    </w:pPr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C0B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C0B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C0B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C0B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C0BC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C0BC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C0B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CC0BC8"/>
    <w:rPr>
      <w:rFonts w:asciiTheme="majorHAnsi" w:eastAsiaTheme="majorEastAsia" w:hAnsiTheme="majorHAnsi" w:cstheme="majorBidi"/>
      <w:i/>
      <w:iCs/>
      <w:color w:val="2E74B5" w:themeColor="accent1" w:themeShade="BF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CC0B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s-SV" w:eastAsia="es-SV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0BC8"/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styleId="Encabezado">
    <w:name w:val="header"/>
    <w:basedOn w:val="Normal"/>
    <w:link w:val="EncabezadoCar"/>
    <w:uiPriority w:val="99"/>
    <w:unhideWhenUsed/>
    <w:rsid w:val="00CC0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BC8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C0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0BC8"/>
    <w:rPr>
      <w:lang w:val="es-ES"/>
    </w:rPr>
  </w:style>
  <w:style w:type="table" w:styleId="Tablaconcuadrcula">
    <w:name w:val="Table Grid"/>
    <w:basedOn w:val="Tablanormal"/>
    <w:uiPriority w:val="59"/>
    <w:rsid w:val="00CC0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0BC8"/>
    <w:rPr>
      <w:rFonts w:ascii="Segoe UI" w:hAnsi="Segoe UI" w:cs="Segoe UI"/>
      <w:sz w:val="18"/>
      <w:szCs w:val="18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C0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uiPriority w:val="99"/>
    <w:semiHidden/>
    <w:rsid w:val="00CC0BC8"/>
    <w:rPr>
      <w:rFonts w:ascii="Segoe UI" w:hAnsi="Segoe UI" w:cs="Segoe UI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CC0BC8"/>
    <w:pPr>
      <w:ind w:left="720"/>
      <w:contextualSpacing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C0BC8"/>
    <w:rPr>
      <w:sz w:val="20"/>
      <w:szCs w:val="20"/>
      <w:lang w:val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C0BC8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CC0BC8"/>
    <w:rPr>
      <w:sz w:val="20"/>
      <w:szCs w:val="20"/>
      <w:lang w:val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C0BC8"/>
    <w:rPr>
      <w:b/>
      <w:bCs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C0BC8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CC0BC8"/>
    <w:rPr>
      <w:b/>
      <w:bCs/>
      <w:sz w:val="20"/>
      <w:szCs w:val="20"/>
      <w:lang w:val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C0BC8"/>
    <w:rPr>
      <w:sz w:val="20"/>
      <w:szCs w:val="20"/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C0BC8"/>
    <w:pPr>
      <w:spacing w:after="0" w:line="240" w:lineRule="auto"/>
    </w:pPr>
    <w:rPr>
      <w:sz w:val="20"/>
      <w:szCs w:val="20"/>
    </w:rPr>
  </w:style>
  <w:style w:type="character" w:customStyle="1" w:styleId="TextonotaalfinalCar1">
    <w:name w:val="Texto nota al final Car1"/>
    <w:basedOn w:val="Fuentedeprrafopredeter"/>
    <w:uiPriority w:val="99"/>
    <w:semiHidden/>
    <w:rsid w:val="00CC0BC8"/>
    <w:rPr>
      <w:sz w:val="20"/>
      <w:szCs w:val="20"/>
      <w:lang w:val="es-ES"/>
    </w:rPr>
  </w:style>
  <w:style w:type="paragraph" w:customStyle="1" w:styleId="Default">
    <w:name w:val="Default"/>
    <w:rsid w:val="00CC0BC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Textodelmarcadordeposicin">
    <w:name w:val="Placeholder Text"/>
    <w:basedOn w:val="Fuentedeprrafopredeter"/>
    <w:uiPriority w:val="99"/>
    <w:semiHidden/>
    <w:rsid w:val="00CC0BC8"/>
    <w:rPr>
      <w:color w:val="808080"/>
    </w:rPr>
  </w:style>
  <w:style w:type="paragraph" w:styleId="Lista">
    <w:name w:val="List"/>
    <w:basedOn w:val="Normal"/>
    <w:uiPriority w:val="99"/>
    <w:unhideWhenUsed/>
    <w:rsid w:val="00CC0BC8"/>
    <w:pPr>
      <w:ind w:left="283" w:hanging="283"/>
      <w:contextualSpacing/>
    </w:pPr>
  </w:style>
  <w:style w:type="paragraph" w:styleId="Epgrafe">
    <w:name w:val="caption"/>
    <w:basedOn w:val="Normal"/>
    <w:next w:val="Normal"/>
    <w:uiPriority w:val="35"/>
    <w:unhideWhenUsed/>
    <w:qFormat/>
    <w:rsid w:val="00CC0BC8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CC0BC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CC0BC8"/>
    <w:rPr>
      <w:lang w:val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CC0BC8"/>
    <w:pPr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CC0BC8"/>
    <w:rPr>
      <w:rFonts w:ascii="Times New Roman" w:eastAsia="Times New Roman" w:hAnsi="Times New Roman" w:cs="Times New Roman"/>
      <w:sz w:val="24"/>
      <w:szCs w:val="24"/>
      <w:lang w:val="es-ES" w:eastAsia="es-SV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CC0BC8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CC0BC8"/>
    <w:rPr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639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chaman_cesar2016@hotmail.com</dc:creator>
  <cp:keywords/>
  <dc:description/>
  <cp:lastModifiedBy>OFI_INFORMACION</cp:lastModifiedBy>
  <cp:revision>4</cp:revision>
  <dcterms:created xsi:type="dcterms:W3CDTF">2020-09-10T17:08:00Z</dcterms:created>
  <dcterms:modified xsi:type="dcterms:W3CDTF">2020-09-11T18:41:00Z</dcterms:modified>
</cp:coreProperties>
</file>